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64C0A" w14:textId="24F3808A" w:rsidR="00172A6E" w:rsidRDefault="00172A6E" w:rsidP="00172A6E">
      <w:pPr>
        <w:jc w:val="center"/>
        <w:rPr>
          <w:b/>
          <w:bCs/>
          <w:u w:val="single"/>
        </w:rPr>
      </w:pPr>
      <w:r>
        <w:rPr>
          <w:b/>
          <w:bCs/>
          <w:noProof/>
          <w:u w:val="single"/>
        </w:rPr>
        <w:drawing>
          <wp:inline distT="0" distB="0" distL="0" distR="0" wp14:anchorId="2E462783" wp14:editId="56583731">
            <wp:extent cx="2362200" cy="236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inline>
        </w:drawing>
      </w:r>
    </w:p>
    <w:p w14:paraId="23200643" w14:textId="7C54C714" w:rsidR="00B82FC5" w:rsidRDefault="00B0542E" w:rsidP="00172A6E">
      <w:pPr>
        <w:jc w:val="center"/>
        <w:rPr>
          <w:b/>
          <w:bCs/>
          <w:u w:val="single"/>
        </w:rPr>
      </w:pPr>
      <w:r w:rsidRPr="00B0542E">
        <w:rPr>
          <w:b/>
          <w:bCs/>
          <w:u w:val="single"/>
        </w:rPr>
        <w:t>ALBERTA DUGOUT STORIES SUPPORTERS RATE SHEET</w:t>
      </w:r>
    </w:p>
    <w:p w14:paraId="740CA469" w14:textId="05D1CD44" w:rsidR="00B0542E" w:rsidRPr="00B0542E" w:rsidRDefault="00B0542E">
      <w:r>
        <w:t>While the world was put on hold with the COVID-19 pandemic, we at Alberta Dugout Stories took the opportunity to re-evaluate our sponsorship structure to hopefully open more doors for organizations wanting to support our efforts. Some have said they were willing to contribute more, while others felt the previous entry point wasn’t attainable for them. In an effort to strike a balance, we’ve developed four options to leverage our assets for potential partnerships.</w:t>
      </w:r>
    </w:p>
    <w:p w14:paraId="5B095502" w14:textId="3B0DA3F9" w:rsidR="00B0542E" w:rsidRDefault="00B0542E">
      <w:r w:rsidRPr="00B0542E">
        <w:rPr>
          <w:b/>
          <w:bCs/>
        </w:rPr>
        <w:t>Platinum Supporter</w:t>
      </w:r>
      <w:r>
        <w:rPr>
          <w:b/>
          <w:bCs/>
        </w:rPr>
        <w:t xml:space="preserve"> = $5,000/year</w:t>
      </w:r>
      <w:r>
        <w:br/>
        <w:t>- Logo on our “Supporters” page with hyperlink</w:t>
      </w:r>
      <w:r>
        <w:br/>
        <w:t>- A place in our “Supporters” feature rotator, which will appear at the bottom of each of our stories</w:t>
      </w:r>
      <w:r>
        <w:br/>
        <w:t>- A monthly shout-out on our social media platforms (Facebook, Twitter, Instagram)</w:t>
      </w:r>
      <w:r>
        <w:br/>
        <w:t>- A “thank you” mention on each episode of Alberta Dugout Stories: The Podcast (about 40 episodes/year)</w:t>
      </w:r>
    </w:p>
    <w:p w14:paraId="1F2F8AC1" w14:textId="76E357E1" w:rsidR="00B0542E" w:rsidRDefault="00B0542E">
      <w:r w:rsidRPr="00B0542E">
        <w:rPr>
          <w:b/>
          <w:bCs/>
        </w:rPr>
        <w:t>Gold Supporter</w:t>
      </w:r>
      <w:r>
        <w:rPr>
          <w:b/>
          <w:bCs/>
        </w:rPr>
        <w:t xml:space="preserve"> = $2,000/year</w:t>
      </w:r>
      <w:r>
        <w:br/>
      </w:r>
      <w:r>
        <w:t>- Logo on our “Supporters” page with hyperlink</w:t>
      </w:r>
      <w:r>
        <w:br/>
        <w:t>- A place in our “Supporters” feature rotator, which will appear at the bottom of each of our stories</w:t>
      </w:r>
      <w:r>
        <w:br/>
        <w:t>- A monthly shout-out on our social media platforms (Facebook, Twitter, Instagram)</w:t>
      </w:r>
    </w:p>
    <w:p w14:paraId="0B381795" w14:textId="70D19BC5" w:rsidR="00B0542E" w:rsidRDefault="00B0542E">
      <w:r w:rsidRPr="00B0542E">
        <w:rPr>
          <w:b/>
          <w:bCs/>
        </w:rPr>
        <w:t>Silver Supporter</w:t>
      </w:r>
      <w:r>
        <w:rPr>
          <w:b/>
          <w:bCs/>
        </w:rPr>
        <w:t xml:space="preserve"> = $1,000/year</w:t>
      </w:r>
      <w:r>
        <w:br/>
      </w:r>
      <w:r>
        <w:t>- Logo on our “Supporters” page with hyperlink</w:t>
      </w:r>
      <w:r>
        <w:br/>
        <w:t xml:space="preserve">- A place in our “Supporters” feature rotator, which will appear at the bottom of each of our </w:t>
      </w:r>
      <w:proofErr w:type="spellStart"/>
      <w:r>
        <w:t>stories</w:t>
      </w:r>
      <w:proofErr w:type="spellEnd"/>
    </w:p>
    <w:p w14:paraId="1B4B30F5" w14:textId="240C5033" w:rsidR="00B0542E" w:rsidRDefault="00B0542E">
      <w:r w:rsidRPr="00B0542E">
        <w:rPr>
          <w:b/>
          <w:bCs/>
        </w:rPr>
        <w:t>Bronze Supporter</w:t>
      </w:r>
      <w:r>
        <w:rPr>
          <w:b/>
          <w:bCs/>
        </w:rPr>
        <w:t xml:space="preserve"> = $500/year</w:t>
      </w:r>
      <w:r>
        <w:br/>
        <w:t>- Logo on our “Supports” page with hyperlink</w:t>
      </w:r>
    </w:p>
    <w:p w14:paraId="634C473E" w14:textId="0EA4A060" w:rsidR="00B0542E" w:rsidRDefault="00B0542E">
      <w:r w:rsidRPr="00B0542E">
        <w:rPr>
          <w:b/>
          <w:bCs/>
        </w:rPr>
        <w:t>No Advertorials</w:t>
      </w:r>
      <w:r>
        <w:br/>
        <w:t xml:space="preserve">Our editorial policy is to NOT publish advertorials – </w:t>
      </w:r>
      <w:proofErr w:type="spellStart"/>
      <w:r>
        <w:t>ie</w:t>
      </w:r>
      <w:proofErr w:type="spellEnd"/>
      <w:r>
        <w:t>. stories/articles that advertisers pay us to write. This policy is intended to protect our journalistic integrity and ensure our followers that they are getting an authentic experience.</w:t>
      </w:r>
    </w:p>
    <w:p w14:paraId="5CA94795" w14:textId="3B87C3B0" w:rsidR="00B0542E" w:rsidRPr="00B0542E" w:rsidRDefault="00B0542E">
      <w:pPr>
        <w:rPr>
          <w:b/>
          <w:bCs/>
          <w:i/>
          <w:iCs/>
        </w:rPr>
      </w:pPr>
      <w:r w:rsidRPr="00B0542E">
        <w:rPr>
          <w:i/>
          <w:iCs/>
        </w:rPr>
        <w:t xml:space="preserve">For more information on supporting Alberta Dugout Stories, please contact </w:t>
      </w:r>
      <w:r w:rsidRPr="00B0542E">
        <w:rPr>
          <w:b/>
          <w:bCs/>
          <w:i/>
          <w:iCs/>
        </w:rPr>
        <w:t>AlbertaDugoutStories@gmail.com.</w:t>
      </w:r>
    </w:p>
    <w:sectPr w:rsidR="00B0542E" w:rsidRPr="00B054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2E"/>
    <w:rsid w:val="00172A6E"/>
    <w:rsid w:val="0079664A"/>
    <w:rsid w:val="009A792B"/>
    <w:rsid w:val="00B054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FEFB"/>
  <w15:chartTrackingRefBased/>
  <w15:docId w15:val="{035E21F0-7D1E-42CF-87E2-B6CE22C5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McFarland</dc:creator>
  <cp:keywords/>
  <dc:description/>
  <cp:lastModifiedBy>Joe McFarland</cp:lastModifiedBy>
  <cp:revision>1</cp:revision>
  <dcterms:created xsi:type="dcterms:W3CDTF">2021-05-25T21:16:00Z</dcterms:created>
  <dcterms:modified xsi:type="dcterms:W3CDTF">2021-05-25T21:27:00Z</dcterms:modified>
</cp:coreProperties>
</file>